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січня 2016 року                             № 25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Мончко А.І.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Винничківської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гр.Мончко А.І. про передачу у власність земельних ділянок для ведення товарного сільськогосподарського виробництва  на території Винничківської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гр. Мончко Анні Іванівні для ведення товарного сільськогосподарського виробництва Адреса земельних ділянок: на території Винничківської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гр.Мончко Анні Іванівні  у власність  земельні ділянки для ведення товарного сільськогосподарського виробництва в межах середньої земельної частки (паю) площею 0,9611 га - ріллі, кадастровий номер 4623681200:06:000:0393,  площею 0,4104 га-сіножаті, кадастровий номер 4623681200:06:000:0394 на території Винничківської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